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0000001" w14:textId="77777777" w:rsidR="00A95100" w:rsidRPr="00A10952" w:rsidRDefault="00A95100">
      <w:pPr>
        <w:rPr>
          <w:rFonts w:ascii="Arial" w:hAnsi="Arial" w:cs="Arial"/>
        </w:rPr>
      </w:pPr>
    </w:p>
    <w:p w14:paraId="00000002" w14:textId="77777777" w:rsidR="00A95100" w:rsidRPr="00A10952" w:rsidRDefault="00A95100">
      <w:pPr>
        <w:rPr>
          <w:rFonts w:ascii="Arial" w:hAnsi="Arial" w:cs="Arial"/>
        </w:rPr>
      </w:pPr>
    </w:p>
    <w:p w14:paraId="16E3A980" w14:textId="77777777" w:rsidR="006B00DF" w:rsidRPr="0076263D" w:rsidRDefault="00000000" w:rsidP="006B00DF">
      <w:pPr>
        <w:autoSpaceDE w:val="0"/>
        <w:autoSpaceDN w:val="0"/>
        <w:adjustRightInd w:val="0"/>
        <w:jc w:val="both"/>
        <w:rPr>
          <w:rFonts w:ascii="Arial" w:hAnsi="Arial" w:cs="Arial"/>
          <w:lang w:val="en-GB"/>
        </w:rPr>
      </w:pPr>
      <w:r w:rsidRPr="00A10952">
        <w:rPr>
          <w:rFonts w:ascii="Arial" w:hAnsi="Arial" w:cs="Arial"/>
        </w:rPr>
        <w:t>Na osnovu člana 38 stav 1 tačka 2 Zakona o lokalnoj samoupravi ("Sl</w:t>
      </w:r>
      <w:r w:rsidR="00A10952">
        <w:rPr>
          <w:rFonts w:ascii="Arial" w:hAnsi="Arial" w:cs="Arial"/>
        </w:rPr>
        <w:t>.</w:t>
      </w:r>
      <w:r w:rsidRPr="00A10952">
        <w:rPr>
          <w:rFonts w:ascii="Arial" w:hAnsi="Arial" w:cs="Arial"/>
        </w:rPr>
        <w:t xml:space="preserve"> list CG", br. 2/18, 35/19, 38/20, 50/22 i 84/22), člana 133 stav 1 tačka 9 Zakona o privrednim društvima ("Sl</w:t>
      </w:r>
      <w:r w:rsidR="00A10952">
        <w:rPr>
          <w:rFonts w:ascii="Arial" w:hAnsi="Arial" w:cs="Arial"/>
        </w:rPr>
        <w:t>.</w:t>
      </w:r>
      <w:r w:rsidRPr="00A10952">
        <w:rPr>
          <w:rFonts w:ascii="Arial" w:hAnsi="Arial" w:cs="Arial"/>
        </w:rPr>
        <w:t xml:space="preserve"> list CG", br. 65/20, 146/21 i 4/24), člana 46 stav 1 tačka 2 Statuta Opštine Bijelo Polje ("Sl</w:t>
      </w:r>
      <w:r w:rsidR="00A10952">
        <w:rPr>
          <w:rFonts w:ascii="Arial" w:hAnsi="Arial" w:cs="Arial"/>
        </w:rPr>
        <w:t>.</w:t>
      </w:r>
      <w:r w:rsidRPr="00A10952">
        <w:rPr>
          <w:rFonts w:ascii="Arial" w:hAnsi="Arial" w:cs="Arial"/>
        </w:rPr>
        <w:t xml:space="preserve"> list CG - Opštinski propisi", br. 19/18) i člana 12 stav 1 alineja 8 Odluke o osnivanju Društva sa ograničenom odgovornošću "Agencija za upravljanje prirodnim dobrima opštine Bijelo Polje"("Sl</w:t>
      </w:r>
      <w:r w:rsidR="00A10952">
        <w:rPr>
          <w:rFonts w:ascii="Arial" w:hAnsi="Arial" w:cs="Arial"/>
        </w:rPr>
        <w:t xml:space="preserve">. </w:t>
      </w:r>
      <w:r w:rsidRPr="00A10952">
        <w:rPr>
          <w:rFonts w:ascii="Arial" w:hAnsi="Arial" w:cs="Arial"/>
        </w:rPr>
        <w:t xml:space="preserve">list CG - Opštinski propisi", br. 20/13 i 10/21), Skupština opštine Bijelo Polje, na sjednici održanoj dana </w:t>
      </w:r>
      <w:r w:rsidR="006B00DF">
        <w:rPr>
          <w:rFonts w:ascii="Arial" w:hAnsi="Arial" w:cs="Arial"/>
          <w:lang w:val="sr-Latn-CS"/>
        </w:rPr>
        <w:t>13.,</w:t>
      </w:r>
      <w:r w:rsidR="006B00DF">
        <w:rPr>
          <w:rFonts w:ascii="Arial" w:hAnsi="Arial" w:cs="Arial"/>
          <w:lang w:val="en-GB"/>
        </w:rPr>
        <w:t>19., 25. i 30.</w:t>
      </w:r>
      <w:r w:rsidR="006B00DF" w:rsidRPr="0076263D">
        <w:rPr>
          <w:rFonts w:ascii="Arial" w:hAnsi="Arial" w:cs="Arial"/>
          <w:lang w:val="en-GB"/>
        </w:rPr>
        <w:t>0</w:t>
      </w:r>
      <w:r w:rsidR="006B00DF">
        <w:rPr>
          <w:rFonts w:ascii="Arial" w:hAnsi="Arial" w:cs="Arial"/>
          <w:lang w:val="en-GB"/>
        </w:rPr>
        <w:t>5</w:t>
      </w:r>
      <w:r w:rsidR="006B00DF" w:rsidRPr="0076263D">
        <w:rPr>
          <w:rFonts w:ascii="Arial" w:hAnsi="Arial" w:cs="Arial"/>
          <w:lang w:val="en-GB"/>
        </w:rPr>
        <w:t>.</w:t>
      </w:r>
      <w:r w:rsidR="006B00DF">
        <w:rPr>
          <w:rFonts w:ascii="Arial" w:hAnsi="Arial" w:cs="Arial"/>
          <w:lang w:val="en-GB"/>
        </w:rPr>
        <w:t xml:space="preserve"> </w:t>
      </w:r>
      <w:r w:rsidR="006B00DF" w:rsidRPr="0076263D">
        <w:rPr>
          <w:rFonts w:ascii="Arial" w:hAnsi="Arial" w:cs="Arial"/>
          <w:lang w:val="en-GB"/>
        </w:rPr>
        <w:t>202</w:t>
      </w:r>
      <w:r w:rsidR="006B00DF">
        <w:rPr>
          <w:rFonts w:ascii="Arial" w:hAnsi="Arial" w:cs="Arial"/>
          <w:lang w:val="en-GB"/>
        </w:rPr>
        <w:t>6</w:t>
      </w:r>
      <w:r w:rsidR="006B00DF" w:rsidRPr="0076263D">
        <w:rPr>
          <w:rFonts w:ascii="Arial" w:hAnsi="Arial" w:cs="Arial"/>
          <w:lang w:val="en-GB"/>
        </w:rPr>
        <w:t xml:space="preserve">. </w:t>
      </w:r>
      <w:r w:rsidR="006B00DF" w:rsidRPr="0076263D">
        <w:rPr>
          <w:rFonts w:ascii="Arial" w:hAnsi="Arial" w:cs="Arial"/>
          <w:lang w:val="pl-PL"/>
        </w:rPr>
        <w:t>godine,</w:t>
      </w:r>
      <w:r w:rsidR="006B00DF" w:rsidRPr="00B124F4">
        <w:rPr>
          <w:rFonts w:ascii="Arial" w:hAnsi="Arial" w:cs="Arial"/>
          <w:lang w:val="sr-Latn-ME"/>
        </w:rPr>
        <w:t xml:space="preserve"> </w:t>
      </w:r>
      <w:r w:rsidR="006B00DF" w:rsidRPr="0076263D">
        <w:rPr>
          <w:rFonts w:ascii="Arial" w:hAnsi="Arial" w:cs="Arial"/>
          <w:lang w:val="pl-PL"/>
        </w:rPr>
        <w:t xml:space="preserve"> donijela je</w:t>
      </w:r>
    </w:p>
    <w:p w14:paraId="00000006" w14:textId="36EA586F" w:rsidR="00A95100" w:rsidRPr="00A10952" w:rsidRDefault="00A95100" w:rsidP="006B00DF">
      <w:pPr>
        <w:jc w:val="both"/>
        <w:rPr>
          <w:rFonts w:ascii="Arial" w:hAnsi="Arial" w:cs="Arial"/>
          <w:b/>
          <w:bCs/>
        </w:rPr>
      </w:pPr>
    </w:p>
    <w:p w14:paraId="00000007" w14:textId="77777777" w:rsidR="00A95100" w:rsidRPr="00A10952" w:rsidRDefault="00000000">
      <w:pPr>
        <w:jc w:val="center"/>
        <w:rPr>
          <w:rFonts w:ascii="Arial" w:hAnsi="Arial" w:cs="Arial"/>
          <w:b/>
          <w:bCs/>
        </w:rPr>
      </w:pPr>
      <w:r w:rsidRPr="00A10952">
        <w:rPr>
          <w:rFonts w:ascii="Arial" w:hAnsi="Arial" w:cs="Arial"/>
          <w:b/>
          <w:bCs/>
        </w:rPr>
        <w:t>ODLUKA</w:t>
      </w:r>
    </w:p>
    <w:p w14:paraId="00000008" w14:textId="7BBC5198" w:rsidR="00A95100" w:rsidRDefault="00A10952">
      <w:pPr>
        <w:jc w:val="center"/>
        <w:rPr>
          <w:rFonts w:ascii="Arial" w:hAnsi="Arial" w:cs="Arial"/>
          <w:b/>
          <w:bCs/>
        </w:rPr>
      </w:pPr>
      <w:r w:rsidRPr="00A10952">
        <w:rPr>
          <w:rFonts w:ascii="Arial" w:hAnsi="Arial" w:cs="Arial"/>
          <w:b/>
          <w:bCs/>
        </w:rPr>
        <w:t xml:space="preserve">o raspodjeli dobiti za 2025. godinu </w:t>
      </w:r>
      <w:r>
        <w:rPr>
          <w:rFonts w:ascii="Arial" w:hAnsi="Arial" w:cs="Arial"/>
          <w:b/>
          <w:bCs/>
        </w:rPr>
        <w:t>DOO</w:t>
      </w:r>
      <w:r w:rsidRPr="00A10952">
        <w:rPr>
          <w:rFonts w:ascii="Arial" w:hAnsi="Arial" w:cs="Arial"/>
          <w:b/>
          <w:bCs/>
        </w:rPr>
        <w:t xml:space="preserve"> "</w:t>
      </w:r>
      <w:r>
        <w:rPr>
          <w:rFonts w:ascii="Arial" w:hAnsi="Arial" w:cs="Arial"/>
          <w:b/>
          <w:bCs/>
        </w:rPr>
        <w:t>A</w:t>
      </w:r>
      <w:r w:rsidRPr="00A10952">
        <w:rPr>
          <w:rFonts w:ascii="Arial" w:hAnsi="Arial" w:cs="Arial"/>
          <w:b/>
          <w:bCs/>
        </w:rPr>
        <w:t xml:space="preserve">gencija za upravljanje prirodnim dobrima opštine </w:t>
      </w:r>
      <w:r>
        <w:rPr>
          <w:rFonts w:ascii="Arial" w:hAnsi="Arial" w:cs="Arial"/>
          <w:b/>
          <w:bCs/>
        </w:rPr>
        <w:t>B</w:t>
      </w:r>
      <w:r w:rsidRPr="00A10952">
        <w:rPr>
          <w:rFonts w:ascii="Arial" w:hAnsi="Arial" w:cs="Arial"/>
          <w:b/>
          <w:bCs/>
        </w:rPr>
        <w:t xml:space="preserve">ijelo </w:t>
      </w:r>
      <w:r>
        <w:rPr>
          <w:rFonts w:ascii="Arial" w:hAnsi="Arial" w:cs="Arial"/>
          <w:b/>
          <w:bCs/>
        </w:rPr>
        <w:t>P</w:t>
      </w:r>
      <w:r w:rsidRPr="00A10952">
        <w:rPr>
          <w:rFonts w:ascii="Arial" w:hAnsi="Arial" w:cs="Arial"/>
          <w:b/>
          <w:bCs/>
        </w:rPr>
        <w:t>olje"</w:t>
      </w:r>
    </w:p>
    <w:p w14:paraId="029321EB" w14:textId="77777777" w:rsidR="00A10952" w:rsidRPr="00A10952" w:rsidRDefault="00A10952">
      <w:pPr>
        <w:jc w:val="center"/>
        <w:rPr>
          <w:rFonts w:ascii="Arial" w:hAnsi="Arial" w:cs="Arial"/>
          <w:b/>
          <w:bCs/>
        </w:rPr>
      </w:pPr>
    </w:p>
    <w:p w14:paraId="00000009" w14:textId="77777777" w:rsidR="00A95100" w:rsidRPr="00A10952" w:rsidRDefault="00000000">
      <w:pPr>
        <w:jc w:val="center"/>
        <w:rPr>
          <w:rFonts w:ascii="Arial" w:hAnsi="Arial" w:cs="Arial"/>
          <w:b/>
          <w:bCs/>
        </w:rPr>
      </w:pPr>
      <w:r w:rsidRPr="00A10952">
        <w:rPr>
          <w:rFonts w:ascii="Arial" w:hAnsi="Arial" w:cs="Arial"/>
          <w:b/>
          <w:bCs/>
        </w:rPr>
        <w:t>Član 1</w:t>
      </w:r>
    </w:p>
    <w:p w14:paraId="0000000A" w14:textId="77777777" w:rsidR="00A95100" w:rsidRPr="00A10952" w:rsidRDefault="00000000">
      <w:pPr>
        <w:jc w:val="both"/>
        <w:rPr>
          <w:rFonts w:ascii="Arial" w:hAnsi="Arial" w:cs="Arial"/>
        </w:rPr>
      </w:pPr>
      <w:r w:rsidRPr="00A10952">
        <w:rPr>
          <w:rFonts w:ascii="Arial" w:hAnsi="Arial" w:cs="Arial"/>
        </w:rPr>
        <w:t xml:space="preserve">Ovom odlukom utvrđuje se neto dobit DOO "Agencija za upravljanje prirodnim dobrima opštine Bijelo Polje" za 2025. godinu u iznosu od </w:t>
      </w:r>
      <w:r w:rsidRPr="00A10952">
        <w:rPr>
          <w:rFonts w:ascii="Arial" w:hAnsi="Arial" w:cs="Arial"/>
          <w:b/>
          <w:bCs/>
        </w:rPr>
        <w:t>53.101,28 €.</w:t>
      </w:r>
      <w:r w:rsidRPr="00A10952">
        <w:rPr>
          <w:rFonts w:ascii="Arial" w:hAnsi="Arial" w:cs="Arial"/>
        </w:rPr>
        <w:t xml:space="preserve"> </w:t>
      </w:r>
    </w:p>
    <w:p w14:paraId="0000000B" w14:textId="77777777" w:rsidR="00A95100" w:rsidRPr="00A10952" w:rsidRDefault="00000000">
      <w:pPr>
        <w:jc w:val="center"/>
        <w:rPr>
          <w:rFonts w:ascii="Arial" w:hAnsi="Arial" w:cs="Arial"/>
          <w:b/>
          <w:bCs/>
        </w:rPr>
      </w:pPr>
      <w:r w:rsidRPr="00A10952">
        <w:rPr>
          <w:rFonts w:ascii="Arial" w:hAnsi="Arial" w:cs="Arial"/>
          <w:b/>
          <w:bCs/>
        </w:rPr>
        <w:t>Član 2</w:t>
      </w:r>
    </w:p>
    <w:p w14:paraId="0000000C" w14:textId="77777777" w:rsidR="00A95100" w:rsidRPr="00A10952" w:rsidRDefault="00000000">
      <w:pPr>
        <w:jc w:val="both"/>
        <w:rPr>
          <w:rFonts w:ascii="Arial" w:hAnsi="Arial" w:cs="Arial"/>
        </w:rPr>
      </w:pPr>
      <w:r w:rsidRPr="00A10952">
        <w:rPr>
          <w:rFonts w:ascii="Arial" w:hAnsi="Arial" w:cs="Arial"/>
        </w:rPr>
        <w:t xml:space="preserve">Neto dobit iz člana 1 ove odluke biće usmjerena za investicije Društva za 2026. godinu, shodno Prijedlogu Savjeta društva br. 01-400/26-46/3 od 23.04.2026. godine. </w:t>
      </w:r>
    </w:p>
    <w:p w14:paraId="0000000D" w14:textId="77777777" w:rsidR="00A95100" w:rsidRPr="00A10952" w:rsidRDefault="00000000">
      <w:pPr>
        <w:jc w:val="center"/>
        <w:rPr>
          <w:rFonts w:ascii="Arial" w:hAnsi="Arial" w:cs="Arial"/>
          <w:b/>
          <w:bCs/>
        </w:rPr>
      </w:pPr>
      <w:r w:rsidRPr="00A10952">
        <w:rPr>
          <w:rFonts w:ascii="Arial" w:hAnsi="Arial" w:cs="Arial"/>
          <w:b/>
          <w:bCs/>
        </w:rPr>
        <w:t>Član 3</w:t>
      </w:r>
    </w:p>
    <w:p w14:paraId="0000000E" w14:textId="743C864D" w:rsidR="00A95100" w:rsidRPr="00A10952" w:rsidRDefault="00000000">
      <w:pPr>
        <w:jc w:val="both"/>
        <w:rPr>
          <w:rFonts w:ascii="Arial" w:hAnsi="Arial" w:cs="Arial"/>
        </w:rPr>
      </w:pPr>
      <w:r w:rsidRPr="00A10952">
        <w:rPr>
          <w:rFonts w:ascii="Arial" w:hAnsi="Arial" w:cs="Arial"/>
        </w:rPr>
        <w:t>Ova odluka stupa na snagu danom objavljivanja u "Službenom listu C</w:t>
      </w:r>
      <w:r w:rsidR="00A10952">
        <w:rPr>
          <w:rFonts w:ascii="Arial" w:hAnsi="Arial" w:cs="Arial"/>
        </w:rPr>
        <w:t xml:space="preserve">rne </w:t>
      </w:r>
      <w:r w:rsidRPr="00A10952">
        <w:rPr>
          <w:rFonts w:ascii="Arial" w:hAnsi="Arial" w:cs="Arial"/>
        </w:rPr>
        <w:t>G</w:t>
      </w:r>
      <w:r w:rsidR="00A10952">
        <w:rPr>
          <w:rFonts w:ascii="Arial" w:hAnsi="Arial" w:cs="Arial"/>
        </w:rPr>
        <w:t>ore</w:t>
      </w:r>
      <w:r w:rsidRPr="00A10952">
        <w:rPr>
          <w:rFonts w:ascii="Arial" w:hAnsi="Arial" w:cs="Arial"/>
        </w:rPr>
        <w:t xml:space="preserve"> - Opštinski propisi". </w:t>
      </w:r>
    </w:p>
    <w:p w14:paraId="0000000F" w14:textId="77777777" w:rsidR="00A95100" w:rsidRPr="00A10952" w:rsidRDefault="00A95100">
      <w:pPr>
        <w:jc w:val="both"/>
        <w:rPr>
          <w:rFonts w:ascii="Arial" w:hAnsi="Arial" w:cs="Arial"/>
        </w:rPr>
      </w:pPr>
    </w:p>
    <w:p w14:paraId="23FA0F2A" w14:textId="7CF0C669" w:rsidR="00A10952" w:rsidRPr="00952FF6" w:rsidRDefault="00A10952" w:rsidP="00A10952">
      <w:pPr>
        <w:spacing w:after="0"/>
        <w:rPr>
          <w:rFonts w:ascii="Arial" w:hAnsi="Arial" w:cs="Arial"/>
          <w:lang w:val="sr-Latn-CS"/>
        </w:rPr>
      </w:pPr>
      <w:r w:rsidRPr="00952FF6">
        <w:rPr>
          <w:rFonts w:ascii="Arial" w:hAnsi="Arial" w:cs="Arial"/>
          <w:lang w:val="sr-Latn-CS"/>
        </w:rPr>
        <w:t>Broj: 02-</w:t>
      </w:r>
      <w:r>
        <w:rPr>
          <w:rFonts w:ascii="Arial" w:hAnsi="Arial" w:cs="Arial"/>
          <w:lang w:val="sr-Latn-CS"/>
        </w:rPr>
        <w:t>016/26-</w:t>
      </w:r>
      <w:r w:rsidR="00506CA6">
        <w:rPr>
          <w:rFonts w:ascii="Arial" w:hAnsi="Arial" w:cs="Arial"/>
          <w:lang w:val="sr-Latn-CS"/>
        </w:rPr>
        <w:t>257</w:t>
      </w:r>
    </w:p>
    <w:p w14:paraId="4B24727C" w14:textId="77777777" w:rsidR="00A10952" w:rsidRPr="00952FF6" w:rsidRDefault="00A10952" w:rsidP="00A10952">
      <w:pPr>
        <w:spacing w:after="0"/>
        <w:rPr>
          <w:rFonts w:ascii="Arial" w:hAnsi="Arial" w:cs="Arial"/>
          <w:lang w:val="sr-Latn-CS"/>
        </w:rPr>
      </w:pPr>
      <w:r>
        <w:rPr>
          <w:rFonts w:ascii="Arial" w:hAnsi="Arial" w:cs="Arial"/>
          <w:lang w:val="sr-Latn-CS"/>
        </w:rPr>
        <w:t>Bijelo Polje, 30.05.2026</w:t>
      </w:r>
      <w:r w:rsidRPr="00952FF6">
        <w:rPr>
          <w:rFonts w:ascii="Arial" w:hAnsi="Arial" w:cs="Arial"/>
          <w:lang w:val="sr-Latn-CS"/>
        </w:rPr>
        <w:t>.godine</w:t>
      </w:r>
    </w:p>
    <w:p w14:paraId="5048C9AD" w14:textId="77777777" w:rsidR="00A10952" w:rsidRPr="00952FF6" w:rsidRDefault="00A10952" w:rsidP="00A10952">
      <w:pPr>
        <w:rPr>
          <w:rFonts w:ascii="Arial" w:hAnsi="Arial" w:cs="Arial"/>
          <w:lang w:val="sr-Latn-CS"/>
        </w:rPr>
      </w:pPr>
    </w:p>
    <w:p w14:paraId="136DC865" w14:textId="77777777" w:rsidR="00A10952" w:rsidRPr="00B124F4" w:rsidRDefault="00A10952" w:rsidP="00A10952">
      <w:pPr>
        <w:jc w:val="center"/>
        <w:rPr>
          <w:rFonts w:ascii="Arial" w:hAnsi="Arial" w:cs="Arial"/>
          <w:b/>
          <w:lang w:val="sr-Latn-CS"/>
        </w:rPr>
      </w:pPr>
      <w:r>
        <w:rPr>
          <w:rFonts w:ascii="Arial" w:hAnsi="Arial" w:cs="Arial"/>
          <w:b/>
          <w:lang w:val="sr-Latn-CS"/>
        </w:rPr>
        <w:t>Skupština opštine Bijelo Polje</w:t>
      </w:r>
    </w:p>
    <w:p w14:paraId="75AD764C" w14:textId="77777777" w:rsidR="00A10952" w:rsidRDefault="00A10952" w:rsidP="00A10952">
      <w:pPr>
        <w:spacing w:after="0"/>
        <w:jc w:val="center"/>
        <w:rPr>
          <w:rFonts w:ascii="Arial" w:hAnsi="Arial" w:cs="Arial"/>
          <w:b/>
          <w:lang w:val="sr-Latn-CS"/>
        </w:rPr>
      </w:pPr>
      <w:r>
        <w:rPr>
          <w:rFonts w:ascii="Arial" w:hAnsi="Arial" w:cs="Arial"/>
          <w:b/>
          <w:lang w:val="sr-Latn-CS"/>
        </w:rPr>
        <w:t xml:space="preserve">                                                                                                                   Predsjednica,</w:t>
      </w:r>
    </w:p>
    <w:p w14:paraId="1AA036E0" w14:textId="77777777" w:rsidR="00A10952" w:rsidRPr="00B124F4" w:rsidRDefault="00A10952" w:rsidP="00A10952">
      <w:pPr>
        <w:spacing w:after="0"/>
        <w:jc w:val="center"/>
        <w:rPr>
          <w:rFonts w:ascii="Arial" w:hAnsi="Arial" w:cs="Arial"/>
          <w:lang w:val="sr-Latn-CS"/>
        </w:rPr>
      </w:pPr>
      <w:r>
        <w:rPr>
          <w:rFonts w:ascii="Arial" w:hAnsi="Arial" w:cs="Arial"/>
          <w:lang w:val="sr-Latn-CS"/>
        </w:rPr>
        <w:t xml:space="preserve">                                                                                                                  Selma Omerović</w:t>
      </w:r>
    </w:p>
    <w:p w14:paraId="00000015" w14:textId="77777777" w:rsidR="00A95100" w:rsidRPr="00A10952" w:rsidRDefault="00A95100">
      <w:pPr>
        <w:spacing w:line="240" w:lineRule="auto"/>
        <w:jc w:val="center"/>
        <w:rPr>
          <w:rFonts w:ascii="Arial" w:hAnsi="Arial" w:cs="Arial"/>
          <w:b/>
          <w:bCs/>
        </w:rPr>
      </w:pPr>
    </w:p>
    <w:p w14:paraId="05116C45" w14:textId="77777777" w:rsidR="00A10952" w:rsidRPr="00A10952" w:rsidRDefault="00A10952">
      <w:pPr>
        <w:spacing w:line="240" w:lineRule="auto"/>
        <w:jc w:val="both"/>
        <w:rPr>
          <w:rFonts w:ascii="Arial" w:hAnsi="Arial" w:cs="Arial"/>
        </w:rPr>
      </w:pPr>
    </w:p>
    <w:sectPr w:rsidR="00A10952" w:rsidRPr="00A10952">
      <w:pgSz w:w="12240" w:h="15840"/>
      <w:pgMar w:top="1440" w:right="1800" w:bottom="1440" w:left="180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" w:fontKey="{4360006E-91FB-49E6-84DA-7CF7A2FE7D7C}"/>
    <w:embedBold r:id="rId2" w:fontKey="{94E194B1-5213-48CC-9E9B-FE417E817ED0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3" w:fontKey="{0F17B918-9E41-450F-BD18-8276234A285C}"/>
    <w:embedBold r:id="rId4" w:fontKey="{FDF7BB48-F84C-488A-A5F7-15048AB9AA25}"/>
    <w:embedItalic r:id="rId5" w:fontKey="{ABD30651-0BC9-4FDB-984A-06C21A3E8433}"/>
    <w:embedBoldItalic r:id="rId6" w:fontKey="{556C5CD0-F6BD-4368-B99E-5AFC0138B880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95100"/>
    <w:rsid w:val="00506CA6"/>
    <w:rsid w:val="006B00DF"/>
    <w:rsid w:val="00A10952"/>
    <w:rsid w:val="00A9510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049A7D2"/>
  <w15:docId w15:val="{26B77BB5-DBF9-4AFA-8CD4-C8A0EFE1F40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mbria" w:eastAsia="Cambria" w:hAnsi="Cambria" w:cs="Cambria"/>
        <w:sz w:val="22"/>
        <w:szCs w:val="22"/>
        <w:lang w:val="en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0"/>
      <w:outlineLvl w:val="0"/>
    </w:pPr>
    <w:rPr>
      <w:rFonts w:ascii="Calibri" w:eastAsia="Calibri" w:hAnsi="Calibri" w:cs="Calibri"/>
      <w:b/>
      <w:bCs/>
      <w:color w:val="366091"/>
      <w:sz w:val="28"/>
      <w:szCs w:val="28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200" w:after="0"/>
      <w:outlineLvl w:val="1"/>
    </w:pPr>
    <w:rPr>
      <w:rFonts w:ascii="Calibri" w:eastAsia="Calibri" w:hAnsi="Calibri" w:cs="Calibri"/>
      <w:b/>
      <w:bCs/>
      <w:color w:val="4F81BD"/>
      <w:sz w:val="26"/>
      <w:szCs w:val="2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00" w:after="0"/>
      <w:outlineLvl w:val="2"/>
    </w:pPr>
    <w:rPr>
      <w:rFonts w:ascii="Calibri" w:eastAsia="Calibri" w:hAnsi="Calibri" w:cs="Calibri"/>
      <w:b/>
      <w:bCs/>
      <w:color w:val="4F81BD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00" w:after="0"/>
      <w:outlineLvl w:val="3"/>
    </w:pPr>
    <w:rPr>
      <w:rFonts w:ascii="Calibri" w:eastAsia="Calibri" w:hAnsi="Calibri" w:cs="Calibri"/>
      <w:b/>
      <w:bCs/>
      <w:i/>
      <w:iCs/>
      <w:color w:val="4F81BD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00" w:after="0"/>
      <w:outlineLvl w:val="4"/>
    </w:pPr>
    <w:rPr>
      <w:rFonts w:ascii="Calibri" w:eastAsia="Calibri" w:hAnsi="Calibri" w:cs="Calibri"/>
      <w:color w:val="243F61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0"/>
      <w:outlineLvl w:val="5"/>
    </w:pPr>
    <w:rPr>
      <w:rFonts w:ascii="Calibri" w:eastAsia="Calibri" w:hAnsi="Calibri" w:cs="Calibri"/>
      <w:i/>
      <w:iCs/>
      <w:color w:val="243F6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pBdr>
        <w:bottom w:val="single" w:sz="8" w:space="4" w:color="4F81BD"/>
      </w:pBdr>
      <w:spacing w:after="300" w:line="240" w:lineRule="auto"/>
    </w:pPr>
    <w:rPr>
      <w:rFonts w:ascii="Calibri" w:eastAsia="Calibri" w:hAnsi="Calibri" w:cs="Calibri"/>
      <w:color w:val="17365D"/>
      <w:sz w:val="52"/>
      <w:szCs w:val="52"/>
    </w:rPr>
  </w:style>
  <w:style w:type="paragraph" w:styleId="Subtitle">
    <w:name w:val="Subtitle"/>
    <w:basedOn w:val="Normal"/>
    <w:next w:val="Normal"/>
    <w:uiPriority w:val="11"/>
    <w:qFormat/>
    <w:rPr>
      <w:rFonts w:ascii="Calibri" w:eastAsia="Calibri" w:hAnsi="Calibri" w:cs="Calibri"/>
      <w:i/>
      <w:iCs/>
      <w:color w:val="4F81BD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MMqYgEL8IB8gO4+WkcOC9dpzqcQ==">CgMxLjA4AHIhMWVVODFOTVZXajVJMlhwRnVTeDFoVWxFSm9Dd0tJTDJW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</Pages>
  <Words>226</Words>
  <Characters>1293</Characters>
  <Application>Microsoft Office Word</Application>
  <DocSecurity>0</DocSecurity>
  <Lines>10</Lines>
  <Paragraphs>3</Paragraphs>
  <ScaleCrop>false</ScaleCrop>
  <Company/>
  <LinksUpToDate>false</LinksUpToDate>
  <CharactersWithSpaces>1516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USER</cp:lastModifiedBy>
  <cp:revision>4</cp:revision>
  <dcterms:created xsi:type="dcterms:W3CDTF">2026-06-02T07:19:00Z</dcterms:created>
  <dcterms:modified xsi:type="dcterms:W3CDTF">2026-06-03T07:26:00Z</dcterms:modified>
</cp:coreProperties>
</file>